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DA5" w:rsidRDefault="00A37F11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监护仪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:rsidR="00A64DA5" w:rsidRDefault="00A64DA5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</w:p>
    <w:p w:rsidR="00A64DA5" w:rsidRDefault="00A37F11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适用范围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用于在医疗环境中对患者的多种生理参数进行监护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适用于成人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小儿和新生儿</w:t>
      </w:r>
      <w:r>
        <w:rPr>
          <w:rFonts w:asciiTheme="minorEastAsia" w:hAnsiTheme="minorEastAsia" w:cstheme="minorEastAsia"/>
          <w:sz w:val="24"/>
          <w:lang w:eastAsia="zh-Hans"/>
        </w:rPr>
        <w:t>。</w:t>
      </w:r>
    </w:p>
    <w:p w:rsidR="00A64DA5" w:rsidRDefault="00A37F11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A64DA5" w:rsidRDefault="00A37F11">
      <w:pPr>
        <w:widowControl/>
        <w:numPr>
          <w:ilvl w:val="0"/>
          <w:numId w:val="2"/>
        </w:numPr>
        <w:spacing w:line="360" w:lineRule="auto"/>
        <w:jc w:val="lef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≥</w:t>
      </w:r>
      <w:r>
        <w:rPr>
          <w:rFonts w:hint="eastAsia"/>
          <w:bCs/>
          <w:color w:val="000000"/>
          <w:sz w:val="24"/>
        </w:rPr>
        <w:t>10.1</w:t>
      </w:r>
      <w:r>
        <w:rPr>
          <w:rFonts w:hint="eastAsia"/>
          <w:bCs/>
          <w:color w:val="000000"/>
          <w:sz w:val="24"/>
        </w:rPr>
        <w:t>英寸彩色液晶触摸屏，分辨率高达</w:t>
      </w:r>
      <w:r>
        <w:rPr>
          <w:rFonts w:hint="eastAsia"/>
          <w:bCs/>
          <w:color w:val="000000"/>
          <w:sz w:val="24"/>
        </w:rPr>
        <w:t>1280*800</w:t>
      </w:r>
      <w:r>
        <w:rPr>
          <w:rFonts w:hint="eastAsia"/>
          <w:bCs/>
          <w:color w:val="000000"/>
          <w:sz w:val="24"/>
        </w:rPr>
        <w:t>像素或更高，≥</w:t>
      </w:r>
      <w:r>
        <w:rPr>
          <w:rFonts w:hint="eastAsia"/>
          <w:bCs/>
          <w:color w:val="000000"/>
          <w:sz w:val="24"/>
        </w:rPr>
        <w:t>8</w:t>
      </w:r>
      <w:r>
        <w:rPr>
          <w:rFonts w:hint="eastAsia"/>
          <w:bCs/>
          <w:color w:val="000000"/>
          <w:sz w:val="24"/>
        </w:rPr>
        <w:t>通道波形显示</w:t>
      </w:r>
      <w:r>
        <w:rPr>
          <w:bCs/>
          <w:color w:val="000000"/>
          <w:sz w:val="24"/>
        </w:rPr>
        <w:t>；</w:t>
      </w:r>
    </w:p>
    <w:p w:rsidR="00A64DA5" w:rsidRDefault="00A37F11">
      <w:pPr>
        <w:widowControl/>
        <w:numPr>
          <w:ilvl w:val="0"/>
          <w:numId w:val="2"/>
        </w:numPr>
        <w:spacing w:line="360" w:lineRule="auto"/>
        <w:jc w:val="lef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屏幕采用最新</w:t>
      </w:r>
      <w:proofErr w:type="gramStart"/>
      <w:r>
        <w:rPr>
          <w:rFonts w:hint="eastAsia"/>
          <w:bCs/>
          <w:color w:val="000000"/>
          <w:sz w:val="24"/>
        </w:rPr>
        <w:t>电容屏非电阻</w:t>
      </w:r>
      <w:proofErr w:type="gramEnd"/>
      <w:r>
        <w:rPr>
          <w:rFonts w:hint="eastAsia"/>
          <w:bCs/>
          <w:color w:val="000000"/>
          <w:sz w:val="24"/>
        </w:rPr>
        <w:t>屏</w:t>
      </w:r>
      <w:r>
        <w:rPr>
          <w:bCs/>
          <w:color w:val="000000"/>
          <w:sz w:val="24"/>
        </w:rPr>
        <w:t>，</w:t>
      </w:r>
      <w:r>
        <w:rPr>
          <w:rFonts w:hint="eastAsia"/>
          <w:bCs/>
          <w:color w:val="000000"/>
          <w:sz w:val="24"/>
          <w:lang w:eastAsia="zh-Hans"/>
        </w:rPr>
        <w:t>可支持亮度自动调节</w:t>
      </w:r>
      <w:r>
        <w:rPr>
          <w:bCs/>
          <w:color w:val="000000"/>
          <w:sz w:val="24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3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配置</w:t>
      </w:r>
      <w:r>
        <w:rPr>
          <w:rFonts w:asciiTheme="minorEastAsia" w:hAnsiTheme="minorEastAsia" w:cstheme="minorEastAsia" w:hint="eastAsia"/>
          <w:sz w:val="24"/>
        </w:rPr>
        <w:t>3/5</w:t>
      </w:r>
      <w:r>
        <w:rPr>
          <w:rFonts w:asciiTheme="minorEastAsia" w:hAnsiTheme="minorEastAsia" w:cstheme="minorEastAsia" w:hint="eastAsia"/>
          <w:sz w:val="24"/>
        </w:rPr>
        <w:t>导心电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呼吸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无创血压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血氧饱和度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脉搏和体温参数监测</w:t>
      </w:r>
      <w:r>
        <w:rPr>
          <w:rFonts w:asciiTheme="minorEastAsia" w:hAnsiTheme="minorEastAsia" w:cstheme="minorEastAsia" w:hint="eastAsia"/>
          <w:sz w:val="24"/>
          <w:lang w:eastAsia="zh-Hans"/>
        </w:rPr>
        <w:t>等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4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心电监护支持心率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ST</w:t>
      </w:r>
      <w:r>
        <w:rPr>
          <w:rFonts w:asciiTheme="minorEastAsia" w:hAnsiTheme="minorEastAsia" w:cstheme="minorEastAsia" w:hint="eastAsia"/>
          <w:sz w:val="24"/>
        </w:rPr>
        <w:t>段测量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心律失常分析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QT/</w:t>
      </w:r>
      <w:proofErr w:type="spellStart"/>
      <w:r>
        <w:rPr>
          <w:rFonts w:asciiTheme="minorEastAsia" w:hAnsiTheme="minorEastAsia" w:cstheme="minorEastAsia" w:hint="eastAsia"/>
          <w:sz w:val="24"/>
        </w:rPr>
        <w:t>QTc</w:t>
      </w:r>
      <w:proofErr w:type="spellEnd"/>
      <w:r>
        <w:rPr>
          <w:rFonts w:asciiTheme="minorEastAsia" w:hAnsiTheme="minorEastAsia" w:cstheme="minorEastAsia" w:hint="eastAsia"/>
          <w:sz w:val="24"/>
        </w:rPr>
        <w:t>连续实时测量和对应报警功能</w:t>
      </w:r>
      <w:r>
        <w:rPr>
          <w:rFonts w:asciiTheme="minorEastAsia" w:hAnsiTheme="minorEastAsia" w:cstheme="minorEastAsia"/>
          <w:sz w:val="24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5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支持</w:t>
      </w:r>
      <w:r>
        <w:rPr>
          <w:rFonts w:asciiTheme="minorEastAsia" w:hAnsiTheme="minorEastAsia" w:cstheme="minorEastAsia" w:hint="eastAsia"/>
          <w:sz w:val="24"/>
          <w:lang w:eastAsia="zh-Hans"/>
        </w:rPr>
        <w:t>多种</w:t>
      </w:r>
      <w:r>
        <w:rPr>
          <w:rFonts w:asciiTheme="minorEastAsia" w:hAnsiTheme="minorEastAsia" w:cstheme="minorEastAsia" w:hint="eastAsia"/>
          <w:sz w:val="24"/>
        </w:rPr>
        <w:t>心律失常分析</w:t>
      </w:r>
      <w:r>
        <w:rPr>
          <w:rFonts w:asciiTheme="minorEastAsia" w:hAnsiTheme="minorEastAsia" w:cstheme="minorEastAsia" w:hint="eastAsia"/>
          <w:sz w:val="24"/>
        </w:rPr>
        <w:t>,</w:t>
      </w:r>
      <w:r>
        <w:rPr>
          <w:rFonts w:asciiTheme="minorEastAsia" w:hAnsiTheme="minorEastAsia" w:cstheme="minorEastAsia" w:hint="eastAsia"/>
          <w:sz w:val="24"/>
        </w:rPr>
        <w:t>包括房颤分析</w:t>
      </w:r>
      <w:r>
        <w:rPr>
          <w:rFonts w:asciiTheme="minorEastAsia" w:hAnsiTheme="minorEastAsia" w:cstheme="minorEastAsia"/>
          <w:sz w:val="24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bCs/>
          <w:color w:val="000000"/>
          <w:sz w:val="24"/>
        </w:rPr>
        <w:t>6</w:t>
      </w:r>
      <w:r>
        <w:rPr>
          <w:bCs/>
          <w:color w:val="000000"/>
          <w:sz w:val="24"/>
        </w:rPr>
        <w:t>、</w:t>
      </w:r>
      <w:r>
        <w:rPr>
          <w:rFonts w:hint="eastAsia"/>
          <w:bCs/>
          <w:color w:val="000000"/>
          <w:sz w:val="24"/>
        </w:rPr>
        <w:t>心电波形扫描速度支持</w:t>
      </w:r>
      <w:r>
        <w:rPr>
          <w:rFonts w:hint="eastAsia"/>
          <w:bCs/>
          <w:color w:val="000000"/>
          <w:sz w:val="24"/>
        </w:rPr>
        <w:t>6.25mm/s</w:t>
      </w:r>
      <w:r>
        <w:rPr>
          <w:rFonts w:hint="eastAsia"/>
          <w:bCs/>
          <w:color w:val="000000"/>
          <w:sz w:val="24"/>
        </w:rPr>
        <w:t>、</w:t>
      </w:r>
      <w:r>
        <w:rPr>
          <w:rFonts w:hint="eastAsia"/>
          <w:bCs/>
          <w:color w:val="000000"/>
          <w:sz w:val="24"/>
        </w:rPr>
        <w:t>12.5 mm/s</w:t>
      </w:r>
      <w:r>
        <w:rPr>
          <w:rFonts w:hint="eastAsia"/>
          <w:bCs/>
          <w:color w:val="000000"/>
          <w:sz w:val="24"/>
        </w:rPr>
        <w:t>、</w:t>
      </w:r>
      <w:r>
        <w:rPr>
          <w:rFonts w:hint="eastAsia"/>
          <w:bCs/>
          <w:color w:val="000000"/>
          <w:sz w:val="24"/>
        </w:rPr>
        <w:t>25 mm/s</w:t>
      </w:r>
      <w:r>
        <w:rPr>
          <w:rFonts w:hint="eastAsia"/>
          <w:bCs/>
          <w:color w:val="000000"/>
          <w:sz w:val="24"/>
        </w:rPr>
        <w:t>和</w:t>
      </w:r>
      <w:r>
        <w:rPr>
          <w:rFonts w:hint="eastAsia"/>
          <w:bCs/>
          <w:color w:val="000000"/>
          <w:sz w:val="24"/>
        </w:rPr>
        <w:t>50 mm/s</w:t>
      </w:r>
      <w:r>
        <w:rPr>
          <w:bCs/>
          <w:color w:val="000000"/>
          <w:sz w:val="24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7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QT</w:t>
      </w:r>
      <w:r>
        <w:rPr>
          <w:rFonts w:asciiTheme="minorEastAsia" w:hAnsiTheme="minorEastAsia" w:cstheme="minorEastAsia" w:hint="eastAsia"/>
          <w:sz w:val="24"/>
        </w:rPr>
        <w:t>和</w:t>
      </w:r>
      <w:proofErr w:type="spellStart"/>
      <w:r>
        <w:rPr>
          <w:rFonts w:asciiTheme="minorEastAsia" w:hAnsiTheme="minorEastAsia" w:cstheme="minorEastAsia" w:hint="eastAsia"/>
          <w:sz w:val="24"/>
        </w:rPr>
        <w:t>QTc</w:t>
      </w:r>
      <w:proofErr w:type="spellEnd"/>
      <w:r>
        <w:rPr>
          <w:rFonts w:asciiTheme="minorEastAsia" w:hAnsiTheme="minorEastAsia" w:cstheme="minorEastAsia" w:hint="eastAsia"/>
          <w:sz w:val="24"/>
        </w:rPr>
        <w:t>实时监测参数测量范围</w:t>
      </w:r>
      <w:r>
        <w:rPr>
          <w:rFonts w:asciiTheme="minorEastAsia" w:hAnsiTheme="minorEastAsia" w:cstheme="minorEastAsia" w:hint="eastAsia"/>
          <w:sz w:val="24"/>
          <w:lang w:eastAsia="zh-Hans"/>
        </w:rPr>
        <w:t>至少为</w:t>
      </w:r>
      <w:r>
        <w:rPr>
          <w:rFonts w:asciiTheme="minorEastAsia" w:hAnsiTheme="minorEastAsia" w:cstheme="minorEastAsia" w:hint="eastAsia"/>
          <w:sz w:val="24"/>
        </w:rPr>
        <w:t>200</w:t>
      </w:r>
      <w:r>
        <w:rPr>
          <w:rFonts w:asciiTheme="minorEastAsia" w:hAnsiTheme="minorEastAsia" w:cstheme="minorEastAsia" w:hint="eastAsia"/>
          <w:sz w:val="24"/>
        </w:rPr>
        <w:t>～</w:t>
      </w:r>
      <w:r>
        <w:rPr>
          <w:rFonts w:asciiTheme="minorEastAsia" w:hAnsiTheme="minorEastAsia" w:cstheme="minorEastAsia" w:hint="eastAsia"/>
          <w:sz w:val="24"/>
        </w:rPr>
        <w:t xml:space="preserve">800 </w:t>
      </w:r>
      <w:proofErr w:type="spellStart"/>
      <w:r>
        <w:rPr>
          <w:rFonts w:asciiTheme="minorEastAsia" w:hAnsiTheme="minorEastAsia" w:cstheme="minorEastAsia" w:hint="eastAsia"/>
          <w:sz w:val="24"/>
        </w:rPr>
        <w:t>ms</w:t>
      </w:r>
      <w:proofErr w:type="spellEnd"/>
      <w:r>
        <w:rPr>
          <w:rFonts w:asciiTheme="minorEastAsia" w:hAnsiTheme="minorEastAsia" w:cstheme="minorEastAsia"/>
          <w:sz w:val="24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</w:rPr>
        <w:t>8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无创血压</w:t>
      </w:r>
      <w:r>
        <w:rPr>
          <w:rFonts w:asciiTheme="minorEastAsia" w:hAnsiTheme="minorEastAsia" w:cstheme="minorEastAsia" w:hint="eastAsia"/>
          <w:sz w:val="24"/>
          <w:lang w:eastAsia="zh-Hans"/>
        </w:rPr>
        <w:t>具有手动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自动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连续和序列等多种测量模式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hint="eastAsia"/>
          <w:bCs/>
          <w:color w:val="000000"/>
          <w:sz w:val="24"/>
        </w:rPr>
        <w:t>并提供</w:t>
      </w:r>
      <w:r>
        <w:rPr>
          <w:rFonts w:hint="eastAsia"/>
          <w:bCs/>
          <w:color w:val="000000"/>
          <w:sz w:val="24"/>
        </w:rPr>
        <w:t>24</w:t>
      </w:r>
      <w:r>
        <w:rPr>
          <w:rFonts w:hint="eastAsia"/>
          <w:bCs/>
          <w:color w:val="000000"/>
          <w:sz w:val="24"/>
        </w:rPr>
        <w:t>小时血压统计结果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A64DA5" w:rsidRDefault="00A37F11">
      <w:pPr>
        <w:widowControl/>
        <w:spacing w:line="360" w:lineRule="auto"/>
        <w:jc w:val="left"/>
        <w:rPr>
          <w:bCs/>
          <w:color w:val="000000"/>
          <w:sz w:val="24"/>
        </w:rPr>
      </w:pPr>
      <w:r>
        <w:rPr>
          <w:bCs/>
          <w:color w:val="000000"/>
          <w:sz w:val="24"/>
        </w:rPr>
        <w:t>9</w:t>
      </w:r>
      <w:r>
        <w:rPr>
          <w:bCs/>
          <w:color w:val="000000"/>
          <w:sz w:val="24"/>
        </w:rPr>
        <w:t>、</w:t>
      </w:r>
      <w:r>
        <w:rPr>
          <w:rFonts w:hint="eastAsia"/>
          <w:bCs/>
          <w:color w:val="000000"/>
          <w:sz w:val="24"/>
        </w:rPr>
        <w:t>无创血压成人测量范围：收缩压</w:t>
      </w:r>
      <w:r>
        <w:rPr>
          <w:rFonts w:hint="eastAsia"/>
          <w:bCs/>
          <w:color w:val="000000"/>
          <w:sz w:val="24"/>
        </w:rPr>
        <w:t>25~290mmHg</w:t>
      </w:r>
      <w:r>
        <w:rPr>
          <w:rFonts w:hint="eastAsia"/>
          <w:bCs/>
          <w:color w:val="000000"/>
          <w:sz w:val="24"/>
        </w:rPr>
        <w:t>，舒张压</w:t>
      </w:r>
      <w:r>
        <w:rPr>
          <w:rFonts w:hint="eastAsia"/>
          <w:bCs/>
          <w:color w:val="000000"/>
          <w:sz w:val="24"/>
        </w:rPr>
        <w:t>10~250mmHg</w:t>
      </w:r>
      <w:r>
        <w:rPr>
          <w:rFonts w:hint="eastAsia"/>
          <w:bCs/>
          <w:color w:val="000000"/>
          <w:sz w:val="24"/>
        </w:rPr>
        <w:t>，平均压</w:t>
      </w:r>
      <w:r>
        <w:rPr>
          <w:rFonts w:hint="eastAsia"/>
          <w:bCs/>
          <w:color w:val="000000"/>
          <w:sz w:val="24"/>
        </w:rPr>
        <w:t>15~260mmHg</w:t>
      </w:r>
      <w:r>
        <w:rPr>
          <w:bCs/>
          <w:color w:val="000000"/>
          <w:sz w:val="24"/>
        </w:rPr>
        <w:t>；</w:t>
      </w:r>
    </w:p>
    <w:p w:rsidR="00A64DA5" w:rsidRDefault="00A37F11">
      <w:pPr>
        <w:widowControl/>
        <w:spacing w:line="360" w:lineRule="auto"/>
        <w:jc w:val="left"/>
        <w:rPr>
          <w:bCs/>
          <w:color w:val="000000"/>
          <w:sz w:val="24"/>
          <w:lang w:eastAsia="zh-Hans"/>
        </w:rPr>
      </w:pPr>
      <w:r>
        <w:rPr>
          <w:bCs/>
          <w:color w:val="000000"/>
          <w:sz w:val="24"/>
          <w:lang w:eastAsia="zh-Hans"/>
        </w:rPr>
        <w:t>10</w:t>
      </w:r>
      <w:r>
        <w:rPr>
          <w:bCs/>
          <w:color w:val="000000"/>
          <w:sz w:val="24"/>
          <w:lang w:eastAsia="zh-Hans"/>
        </w:rPr>
        <w:t>、</w:t>
      </w:r>
      <w:r>
        <w:rPr>
          <w:rFonts w:hint="eastAsia"/>
          <w:bCs/>
          <w:color w:val="000000"/>
          <w:sz w:val="24"/>
          <w:lang w:eastAsia="zh-Hans"/>
        </w:rPr>
        <w:t>提供</w:t>
      </w:r>
      <w:r>
        <w:rPr>
          <w:rFonts w:hint="eastAsia"/>
          <w:bCs/>
          <w:color w:val="000000"/>
          <w:sz w:val="24"/>
        </w:rPr>
        <w:t>双通道体温和温差参数的监测</w:t>
      </w:r>
      <w:r>
        <w:rPr>
          <w:rFonts w:hint="eastAsia"/>
          <w:bCs/>
          <w:color w:val="000000"/>
          <w:sz w:val="24"/>
        </w:rPr>
        <w:t xml:space="preserve">, </w:t>
      </w:r>
      <w:r>
        <w:rPr>
          <w:rFonts w:hint="eastAsia"/>
          <w:bCs/>
          <w:color w:val="000000"/>
          <w:sz w:val="24"/>
        </w:rPr>
        <w:t>并可根据需要更改体温通道标名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  <w:lang w:eastAsia="zh-Hans"/>
        </w:rPr>
        <w:t>11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具有静脉穿刺辅助功能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12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 xml:space="preserve">ECG, TEMP, IBP, SpO2 , </w:t>
      </w:r>
      <w:r>
        <w:rPr>
          <w:rFonts w:asciiTheme="minorEastAsia" w:hAnsiTheme="minorEastAsia" w:cstheme="minorEastAsia" w:hint="eastAsia"/>
          <w:sz w:val="24"/>
        </w:rPr>
        <w:t>NIBP</w:t>
      </w:r>
      <w:r>
        <w:rPr>
          <w:rFonts w:asciiTheme="minorEastAsia" w:hAnsiTheme="minorEastAsia" w:cstheme="minorEastAsia" w:hint="eastAsia"/>
          <w:sz w:val="24"/>
        </w:rPr>
        <w:t>监测参数抗电击程度为防除</w:t>
      </w:r>
      <w:proofErr w:type="gramStart"/>
      <w:r>
        <w:rPr>
          <w:rFonts w:asciiTheme="minorEastAsia" w:hAnsiTheme="minorEastAsia" w:cstheme="minorEastAsia" w:hint="eastAsia"/>
          <w:sz w:val="24"/>
        </w:rPr>
        <w:t>颤</w:t>
      </w:r>
      <w:proofErr w:type="gramEnd"/>
      <w:r>
        <w:rPr>
          <w:rFonts w:asciiTheme="minorEastAsia" w:hAnsiTheme="minorEastAsia" w:cstheme="minorEastAsia" w:hint="eastAsia"/>
          <w:sz w:val="24"/>
        </w:rPr>
        <w:t>CF</w:t>
      </w:r>
      <w:r>
        <w:rPr>
          <w:rFonts w:asciiTheme="minorEastAsia" w:hAnsiTheme="minorEastAsia" w:cstheme="minorEastAsia" w:hint="eastAsia"/>
          <w:sz w:val="24"/>
        </w:rPr>
        <w:t>型</w:t>
      </w:r>
      <w:r>
        <w:rPr>
          <w:rFonts w:asciiTheme="minorEastAsia" w:hAnsiTheme="minorEastAsia" w:cstheme="minorEastAsia"/>
          <w:sz w:val="24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13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支持所有监测参数报警限一键自动设置功能</w:t>
      </w:r>
      <w:r>
        <w:rPr>
          <w:rFonts w:asciiTheme="minorEastAsia" w:hAnsiTheme="minorEastAsia" w:cstheme="minorEastAsia"/>
          <w:sz w:val="24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14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支持肾功能计算功能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bCs/>
          <w:color w:val="000000"/>
          <w:sz w:val="24"/>
        </w:rPr>
        <w:t>15</w:t>
      </w:r>
      <w:r>
        <w:rPr>
          <w:bCs/>
          <w:color w:val="000000"/>
          <w:sz w:val="24"/>
        </w:rPr>
        <w:t>、</w:t>
      </w:r>
      <w:r>
        <w:rPr>
          <w:rFonts w:hint="eastAsia"/>
          <w:bCs/>
          <w:color w:val="000000"/>
          <w:sz w:val="24"/>
        </w:rPr>
        <w:t>具有图形化技术报警指示功能，帮助医护团队快速识别报警来源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  <w:lang w:eastAsia="zh-Hans"/>
        </w:rPr>
        <w:t>16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</w:rPr>
        <w:t>支持监护仪历史病人数据的存储和回顾，并支持通过</w:t>
      </w:r>
      <w:r>
        <w:rPr>
          <w:rFonts w:asciiTheme="minorEastAsia" w:hAnsiTheme="minorEastAsia" w:cstheme="minorEastAsia" w:hint="eastAsia"/>
          <w:sz w:val="24"/>
        </w:rPr>
        <w:t>USB</w:t>
      </w:r>
      <w:r>
        <w:rPr>
          <w:rFonts w:asciiTheme="minorEastAsia" w:hAnsiTheme="minorEastAsia" w:cstheme="minorEastAsia" w:hint="eastAsia"/>
          <w:sz w:val="24"/>
        </w:rPr>
        <w:t>接口将历史病人数据导出到</w:t>
      </w:r>
      <w:r>
        <w:rPr>
          <w:rFonts w:asciiTheme="minorEastAsia" w:hAnsiTheme="minorEastAsia" w:cstheme="minorEastAsia" w:hint="eastAsia"/>
          <w:sz w:val="24"/>
        </w:rPr>
        <w:t>U</w:t>
      </w:r>
      <w:r>
        <w:rPr>
          <w:rFonts w:asciiTheme="minorEastAsia" w:hAnsiTheme="minorEastAsia" w:cstheme="minorEastAsia" w:hint="eastAsia"/>
          <w:sz w:val="24"/>
        </w:rPr>
        <w:t>盘</w:t>
      </w:r>
      <w:r>
        <w:rPr>
          <w:rFonts w:asciiTheme="minorEastAsia" w:hAnsiTheme="minorEastAsia" w:cstheme="minorEastAsia"/>
          <w:sz w:val="24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bCs/>
          <w:color w:val="000000"/>
          <w:sz w:val="24"/>
        </w:rPr>
        <w:t>17</w:t>
      </w:r>
      <w:r>
        <w:rPr>
          <w:bCs/>
          <w:color w:val="000000"/>
          <w:sz w:val="24"/>
        </w:rPr>
        <w:t>、</w:t>
      </w:r>
      <w:r>
        <w:rPr>
          <w:rFonts w:hint="eastAsia"/>
          <w:bCs/>
          <w:color w:val="000000"/>
          <w:sz w:val="24"/>
        </w:rPr>
        <w:t>支持</w:t>
      </w:r>
      <w:r>
        <w:rPr>
          <w:rFonts w:hint="eastAsia"/>
          <w:bCs/>
          <w:color w:val="000000"/>
          <w:sz w:val="24"/>
        </w:rPr>
        <w:t>48</w:t>
      </w:r>
      <w:r>
        <w:rPr>
          <w:rFonts w:hint="eastAsia"/>
          <w:bCs/>
          <w:color w:val="000000"/>
          <w:sz w:val="24"/>
        </w:rPr>
        <w:t>小时全息波形的存储与回顾功能</w:t>
      </w:r>
      <w:r>
        <w:rPr>
          <w:bCs/>
          <w:color w:val="000000"/>
          <w:sz w:val="24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hint="eastAsia"/>
          <w:sz w:val="24"/>
          <w:lang w:eastAsia="zh-Hans"/>
        </w:rPr>
        <w:lastRenderedPageBreak/>
        <w:t>★</w:t>
      </w:r>
      <w:r>
        <w:rPr>
          <w:rFonts w:asciiTheme="minorEastAsia" w:hAnsiTheme="minorEastAsia" w:cstheme="minorEastAsia"/>
          <w:sz w:val="24"/>
          <w:lang w:eastAsia="zh-Hans"/>
        </w:rPr>
        <w:t>18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具有有线和无线联网功能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可连接到中央监护系统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可将数据连接到电子病历中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A64DA5" w:rsidRDefault="00A37F1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19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配备锂电池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并可显示电池的剩余电量等信息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A64DA5" w:rsidRDefault="00A64DA5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</w:p>
    <w:p w:rsidR="00A64DA5" w:rsidRDefault="00A37F11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  <w:r>
        <w:rPr>
          <w:rFonts w:asciiTheme="minorEastAsia" w:hAnsiTheme="minorEastAsia" w:cstheme="minor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单台设备</w:t>
      </w:r>
      <w:r>
        <w:rPr>
          <w:rFonts w:asciiTheme="minorEastAsia" w:hAnsiTheme="minorEastAsia" w:cstheme="minorEastAsia"/>
          <w:b/>
          <w:bCs/>
          <w:sz w:val="24"/>
        </w:rPr>
        <w:t>）</w:t>
      </w:r>
    </w:p>
    <w:p w:rsidR="00A64DA5" w:rsidRDefault="00A37F11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主机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锂电池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副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A64DA5" w:rsidRDefault="00A37F11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原装</w:t>
      </w:r>
      <w:r>
        <w:rPr>
          <w:rFonts w:asciiTheme="minorEastAsia" w:hAnsiTheme="minorEastAsia" w:cstheme="minorEastAsia"/>
          <w:sz w:val="24"/>
          <w:lang w:eastAsia="zh-Hans"/>
        </w:rPr>
        <w:t>3/5</w:t>
      </w:r>
      <w:r>
        <w:rPr>
          <w:rFonts w:asciiTheme="minorEastAsia" w:hAnsiTheme="minorEastAsia" w:cstheme="minorEastAsia" w:hint="eastAsia"/>
          <w:sz w:val="24"/>
          <w:lang w:eastAsia="zh-Hans"/>
        </w:rPr>
        <w:t>导心电导联线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副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A64DA5" w:rsidRDefault="00A37F11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原装血氧探头</w:t>
      </w:r>
      <w:r>
        <w:rPr>
          <w:rFonts w:asciiTheme="minorEastAsia" w:hAnsiTheme="minorEastAsia" w:cstheme="minorEastAsia"/>
          <w:sz w:val="24"/>
          <w:lang w:eastAsia="zh-Hans"/>
        </w:rPr>
        <w:t>2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A64DA5" w:rsidRDefault="00A37F11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原装血压袖带</w:t>
      </w:r>
      <w:r>
        <w:rPr>
          <w:rFonts w:asciiTheme="minorEastAsia" w:hAnsiTheme="minorEastAsia" w:cstheme="minorEastAsia"/>
          <w:sz w:val="24"/>
          <w:lang w:eastAsia="zh-Hans"/>
        </w:rPr>
        <w:t>6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（</w:t>
      </w:r>
      <w:r>
        <w:rPr>
          <w:rFonts w:asciiTheme="minorEastAsia" w:hAnsiTheme="minorEastAsia" w:cstheme="minorEastAsia" w:hint="eastAsia"/>
          <w:sz w:val="24"/>
          <w:lang w:eastAsia="zh-Hans"/>
        </w:rPr>
        <w:t>具体型号尺寸视临床需求</w:t>
      </w:r>
      <w:r>
        <w:rPr>
          <w:rFonts w:asciiTheme="minorEastAsia" w:hAnsiTheme="minorEastAsia" w:cstheme="minorEastAsia"/>
          <w:sz w:val="24"/>
          <w:lang w:eastAsia="zh-Hans"/>
        </w:rPr>
        <w:t>）；</w:t>
      </w:r>
    </w:p>
    <w:p w:rsidR="00A64DA5" w:rsidRDefault="00A64DA5">
      <w:pPr>
        <w:widowControl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A64D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7F166F"/>
    <w:multiLevelType w:val="singleLevel"/>
    <w:tmpl w:val="F77F166F"/>
    <w:lvl w:ilvl="0">
      <w:start w:val="1"/>
      <w:numFmt w:val="decimal"/>
      <w:suff w:val="nothing"/>
      <w:lvlText w:val="%1、"/>
      <w:lvlJc w:val="left"/>
    </w:lvl>
  </w:abstractNum>
  <w:abstractNum w:abstractNumId="1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63183FA7"/>
    <w:multiLevelType w:val="singleLevel"/>
    <w:tmpl w:val="63183FA7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9D5957A3"/>
    <w:rsid w:val="9EEFF5C2"/>
    <w:rsid w:val="A3EB206C"/>
    <w:rsid w:val="ADF34B4C"/>
    <w:rsid w:val="B67E216D"/>
    <w:rsid w:val="BB5EA584"/>
    <w:rsid w:val="BBAE73DD"/>
    <w:rsid w:val="BE7B4A5F"/>
    <w:rsid w:val="BFBF05FE"/>
    <w:rsid w:val="BFEEBC23"/>
    <w:rsid w:val="BFEF495E"/>
    <w:rsid w:val="CFEF54F4"/>
    <w:rsid w:val="D2F9713A"/>
    <w:rsid w:val="DAF76715"/>
    <w:rsid w:val="DF7D26CA"/>
    <w:rsid w:val="E7BD065C"/>
    <w:rsid w:val="EBFF2785"/>
    <w:rsid w:val="ED3FE811"/>
    <w:rsid w:val="EE4466F2"/>
    <w:rsid w:val="EFEAE925"/>
    <w:rsid w:val="F3FE06B3"/>
    <w:rsid w:val="F79FCF93"/>
    <w:rsid w:val="FBE39060"/>
    <w:rsid w:val="FBE62626"/>
    <w:rsid w:val="FBFD1075"/>
    <w:rsid w:val="FBFFE48D"/>
    <w:rsid w:val="FD1B9CBA"/>
    <w:rsid w:val="FDFAD9D0"/>
    <w:rsid w:val="FFFF101B"/>
    <w:rsid w:val="000818F9"/>
    <w:rsid w:val="001D0B1F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E59C6"/>
    <w:rsid w:val="006F7FBF"/>
    <w:rsid w:val="00775A0B"/>
    <w:rsid w:val="00891947"/>
    <w:rsid w:val="008D6233"/>
    <w:rsid w:val="009413EB"/>
    <w:rsid w:val="009C2E63"/>
    <w:rsid w:val="00A37F11"/>
    <w:rsid w:val="00A64DA5"/>
    <w:rsid w:val="00AF19DF"/>
    <w:rsid w:val="00AF1AB7"/>
    <w:rsid w:val="00B479A0"/>
    <w:rsid w:val="00B52DCD"/>
    <w:rsid w:val="00BA5831"/>
    <w:rsid w:val="00C07782"/>
    <w:rsid w:val="00C320CB"/>
    <w:rsid w:val="00CC7ADD"/>
    <w:rsid w:val="00E105F5"/>
    <w:rsid w:val="00E25088"/>
    <w:rsid w:val="00E637A8"/>
    <w:rsid w:val="00F24BF3"/>
    <w:rsid w:val="00F3547B"/>
    <w:rsid w:val="00FA7A52"/>
    <w:rsid w:val="1BFD2A8B"/>
    <w:rsid w:val="1F9DEB03"/>
    <w:rsid w:val="2F4F7182"/>
    <w:rsid w:val="37FB35B5"/>
    <w:rsid w:val="3BBF4FBD"/>
    <w:rsid w:val="3CA7D193"/>
    <w:rsid w:val="3EAFCA34"/>
    <w:rsid w:val="3EE7A6F5"/>
    <w:rsid w:val="4DDF4A8B"/>
    <w:rsid w:val="535B873A"/>
    <w:rsid w:val="537F31FD"/>
    <w:rsid w:val="53EF1C65"/>
    <w:rsid w:val="559EF873"/>
    <w:rsid w:val="59E363A9"/>
    <w:rsid w:val="5DFF8F65"/>
    <w:rsid w:val="6FFFB412"/>
    <w:rsid w:val="71F97219"/>
    <w:rsid w:val="73971DFF"/>
    <w:rsid w:val="7757A120"/>
    <w:rsid w:val="79CF2C2A"/>
    <w:rsid w:val="79F5BCB8"/>
    <w:rsid w:val="79F65E56"/>
    <w:rsid w:val="7A663406"/>
    <w:rsid w:val="7BFCD374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2021-05-14T10:58:00Z</dcterms:created>
  <dcterms:modified xsi:type="dcterms:W3CDTF">2023-02-28T08:01:00Z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CCB17882C6D5288FA40FDA63D4FBBF91</vt:lpwstr>
  </property>
</Properties>
</file>